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DB" w:rsidRDefault="00CD723C">
      <w:pPr>
        <w:pStyle w:val="Title"/>
        <w:pBdr>
          <w:top w:val="nil"/>
          <w:left w:val="nil"/>
          <w:bottom w:val="nil"/>
          <w:right w:val="nil"/>
          <w:between w:val="nil"/>
        </w:pBdr>
        <w:rPr>
          <w:sz w:val="48"/>
          <w:szCs w:val="48"/>
        </w:rPr>
      </w:pPr>
      <w:bookmarkStart w:id="0" w:name="_fav6scqmwu85" w:colFirst="0" w:colLast="0"/>
      <w:bookmarkStart w:id="1" w:name="_GoBack"/>
      <w:bookmarkEnd w:id="0"/>
      <w:bookmarkEnd w:id="1"/>
      <w:r>
        <w:rPr>
          <w:sz w:val="48"/>
          <w:szCs w:val="48"/>
        </w:rPr>
        <w:t>Year 1</w:t>
      </w:r>
    </w:p>
    <w:p w:rsidR="003027DB" w:rsidRDefault="00CD723C">
      <w:pPr>
        <w:pStyle w:val="Title"/>
        <w:pBdr>
          <w:top w:val="nil"/>
          <w:left w:val="nil"/>
          <w:bottom w:val="nil"/>
          <w:right w:val="nil"/>
          <w:between w:val="nil"/>
        </w:pBdr>
        <w:rPr>
          <w:sz w:val="48"/>
          <w:szCs w:val="48"/>
        </w:rPr>
      </w:pPr>
      <w:bookmarkStart w:id="2" w:name="_8rg2kjwjyags" w:colFirst="0" w:colLast="0"/>
      <w:bookmarkEnd w:id="2"/>
      <w:r>
        <w:rPr>
          <w:sz w:val="48"/>
          <w:szCs w:val="48"/>
        </w:rPr>
        <w:t xml:space="preserve">Home Learning </w:t>
      </w:r>
    </w:p>
    <w:p w:rsidR="003027DB" w:rsidRDefault="00CD723C">
      <w:pPr>
        <w:pStyle w:val="Subtitle"/>
        <w:pBdr>
          <w:top w:val="nil"/>
          <w:left w:val="nil"/>
          <w:bottom w:val="nil"/>
          <w:right w:val="nil"/>
          <w:between w:val="nil"/>
        </w:pBdr>
      </w:pPr>
      <w:bookmarkStart w:id="3" w:name="_iadp9bnpgodm" w:colFirst="0" w:colLast="0"/>
      <w:bookmarkEnd w:id="3"/>
      <w:r>
        <w:t xml:space="preserve">Week </w:t>
      </w:r>
      <w:proofErr w:type="gramStart"/>
      <w:r>
        <w:t>44  4.7.2019</w:t>
      </w:r>
      <w:proofErr w:type="gramEnd"/>
      <w:r>
        <w:rPr>
          <w:noProof/>
          <w:lang w:val="en-GB"/>
        </w:rPr>
        <w:drawing>
          <wp:anchor distT="114300" distB="114300" distL="114300" distR="114300" simplePos="0" relativeHeight="251658240" behindDoc="0" locked="0" layoutInCell="1" hidden="0" allowOverlap="1">
            <wp:simplePos x="0" y="0"/>
            <wp:positionH relativeFrom="column">
              <wp:posOffset>814388</wp:posOffset>
            </wp:positionH>
            <wp:positionV relativeFrom="paragraph">
              <wp:posOffset>647700</wp:posOffset>
            </wp:positionV>
            <wp:extent cx="1114425" cy="13716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14425" cy="1371600"/>
                    </a:xfrm>
                    <a:prstGeom prst="rect">
                      <a:avLst/>
                    </a:prstGeom>
                    <a:ln/>
                  </pic:spPr>
                </pic:pic>
              </a:graphicData>
            </a:graphic>
          </wp:anchor>
        </w:drawing>
      </w:r>
    </w:p>
    <w:p w:rsidR="003027DB" w:rsidRDefault="003027DB">
      <w:pPr>
        <w:spacing w:after="300"/>
        <w:rPr>
          <w:color w:val="00AB44"/>
        </w:rPr>
      </w:pPr>
    </w:p>
    <w:p w:rsidR="003027DB" w:rsidRDefault="003027DB">
      <w:pPr>
        <w:pBdr>
          <w:top w:val="nil"/>
          <w:left w:val="nil"/>
          <w:bottom w:val="nil"/>
          <w:right w:val="nil"/>
          <w:between w:val="nil"/>
        </w:pBdr>
        <w:spacing w:line="360" w:lineRule="auto"/>
        <w:jc w:val="center"/>
        <w:rPr>
          <w:b/>
          <w:color w:val="00AB44"/>
        </w:rPr>
      </w:pPr>
    </w:p>
    <w:p w:rsidR="003027DB" w:rsidRDefault="003027DB">
      <w:pPr>
        <w:pBdr>
          <w:top w:val="nil"/>
          <w:left w:val="nil"/>
          <w:bottom w:val="nil"/>
          <w:right w:val="nil"/>
          <w:between w:val="nil"/>
        </w:pBdr>
        <w:spacing w:line="360" w:lineRule="auto"/>
        <w:jc w:val="center"/>
        <w:rPr>
          <w:b/>
          <w:color w:val="00AB44"/>
        </w:rPr>
      </w:pPr>
    </w:p>
    <w:p w:rsidR="003027DB" w:rsidRDefault="003027DB">
      <w:pPr>
        <w:pBdr>
          <w:top w:val="nil"/>
          <w:left w:val="nil"/>
          <w:bottom w:val="nil"/>
          <w:right w:val="nil"/>
          <w:between w:val="nil"/>
        </w:pBdr>
        <w:spacing w:line="360" w:lineRule="auto"/>
        <w:jc w:val="center"/>
        <w:rPr>
          <w:b/>
          <w:color w:val="00AB44"/>
        </w:rPr>
      </w:pPr>
    </w:p>
    <w:p w:rsidR="003027DB" w:rsidRDefault="00CD723C">
      <w:pPr>
        <w:pBdr>
          <w:top w:val="nil"/>
          <w:left w:val="nil"/>
          <w:bottom w:val="nil"/>
          <w:right w:val="nil"/>
          <w:between w:val="nil"/>
        </w:pBdr>
        <w:spacing w:line="360" w:lineRule="auto"/>
        <w:jc w:val="center"/>
        <w:rPr>
          <w:b/>
          <w:color w:val="00AB44"/>
        </w:rPr>
      </w:pPr>
      <w:r>
        <w:rPr>
          <w:b/>
          <w:color w:val="00AB44"/>
        </w:rPr>
        <w:t xml:space="preserve">Return your home learning books/ questionnaire by Tuesday 9th </w:t>
      </w:r>
      <w:proofErr w:type="gramStart"/>
      <w:r>
        <w:rPr>
          <w:b/>
          <w:color w:val="00AB44"/>
        </w:rPr>
        <w:t>July  2019</w:t>
      </w:r>
      <w:proofErr w:type="gramEnd"/>
    </w:p>
    <w:p w:rsidR="003027DB" w:rsidRDefault="00CD723C">
      <w:pPr>
        <w:pStyle w:val="Heading1"/>
      </w:pPr>
      <w:bookmarkStart w:id="4" w:name="_or2q9zvppav4" w:colFirst="0" w:colLast="0"/>
      <w:bookmarkEnd w:id="4"/>
      <w:r>
        <w:t>Reading</w:t>
      </w:r>
    </w:p>
    <w:p w:rsidR="003027DB" w:rsidRDefault="00CD723C">
      <w:pPr>
        <w:rPr>
          <w:b/>
          <w:color w:val="00AB44"/>
          <w:sz w:val="28"/>
          <w:szCs w:val="28"/>
        </w:rPr>
      </w:pPr>
      <w:r>
        <w:rPr>
          <w:rFonts w:ascii="Calibri" w:eastAsia="Calibri" w:hAnsi="Calibri" w:cs="Calibri"/>
          <w:sz w:val="20"/>
          <w:szCs w:val="20"/>
        </w:rPr>
        <w:t>We have been making inferences based on the words and pictures in an unfamiliar story.  You can encourage your children to make inferences by asking them to explain answers to questions about what they read by referring back to the text, or by making links</w:t>
      </w:r>
      <w:r>
        <w:rPr>
          <w:rFonts w:ascii="Calibri" w:eastAsia="Calibri" w:hAnsi="Calibri" w:cs="Calibri"/>
          <w:sz w:val="20"/>
          <w:szCs w:val="20"/>
        </w:rPr>
        <w:t xml:space="preserve"> between the book and other stories they know.  Class teachers will be checking reading before the end of term, so please make sure your child has their reading record in school every day, thank you!</w:t>
      </w:r>
    </w:p>
    <w:p w:rsidR="003027DB" w:rsidRDefault="00CD723C">
      <w:pPr>
        <w:spacing w:after="0" w:line="240" w:lineRule="auto"/>
        <w:rPr>
          <w:b/>
          <w:color w:val="00AB44"/>
          <w:sz w:val="28"/>
          <w:szCs w:val="28"/>
        </w:rPr>
      </w:pPr>
      <w:r>
        <w:rPr>
          <w:b/>
          <w:color w:val="00AB44"/>
          <w:sz w:val="28"/>
          <w:szCs w:val="28"/>
        </w:rPr>
        <w:t>Phonics</w:t>
      </w:r>
    </w:p>
    <w:p w:rsidR="003027DB" w:rsidRDefault="00CD723C">
      <w:pPr>
        <w:spacing w:after="0" w:line="240" w:lineRule="auto"/>
        <w:rPr>
          <w:sz w:val="20"/>
          <w:szCs w:val="20"/>
        </w:rPr>
      </w:pPr>
      <w:r>
        <w:rPr>
          <w:sz w:val="20"/>
          <w:szCs w:val="20"/>
        </w:rPr>
        <w:t>We have been learning about adding -</w:t>
      </w:r>
      <w:proofErr w:type="spellStart"/>
      <w:proofErr w:type="gramStart"/>
      <w:r>
        <w:rPr>
          <w:sz w:val="20"/>
          <w:szCs w:val="20"/>
        </w:rPr>
        <w:t>ed</w:t>
      </w:r>
      <w:proofErr w:type="spellEnd"/>
      <w:proofErr w:type="gramEnd"/>
      <w:r>
        <w:rPr>
          <w:sz w:val="20"/>
          <w:szCs w:val="20"/>
        </w:rPr>
        <w:t xml:space="preserve"> and -</w:t>
      </w:r>
      <w:proofErr w:type="spellStart"/>
      <w:r>
        <w:rPr>
          <w:sz w:val="20"/>
          <w:szCs w:val="20"/>
        </w:rPr>
        <w:t>ing</w:t>
      </w:r>
      <w:proofErr w:type="spellEnd"/>
      <w:r>
        <w:rPr>
          <w:sz w:val="20"/>
          <w:szCs w:val="20"/>
        </w:rPr>
        <w:t xml:space="preserve"> to past and present tense verbs, where the root word either does not change or where the final consonant is doubled. </w:t>
      </w:r>
    </w:p>
    <w:p w:rsidR="003027DB" w:rsidRDefault="00CD723C">
      <w:pPr>
        <w:spacing w:after="0" w:line="240" w:lineRule="auto"/>
        <w:rPr>
          <w:sz w:val="20"/>
          <w:szCs w:val="20"/>
        </w:rPr>
      </w:pPr>
      <w:r>
        <w:rPr>
          <w:sz w:val="20"/>
          <w:szCs w:val="20"/>
        </w:rPr>
        <w:t xml:space="preserve"> E.g.</w:t>
      </w:r>
      <w:r>
        <w:rPr>
          <w:b/>
          <w:sz w:val="20"/>
          <w:szCs w:val="20"/>
        </w:rPr>
        <w:t xml:space="preserve"> jump</w:t>
      </w:r>
      <w:r>
        <w:rPr>
          <w:sz w:val="20"/>
          <w:szCs w:val="20"/>
        </w:rPr>
        <w:t xml:space="preserve"> - </w:t>
      </w:r>
      <w:r>
        <w:rPr>
          <w:i/>
          <w:sz w:val="20"/>
          <w:szCs w:val="20"/>
        </w:rPr>
        <w:t xml:space="preserve">jumped, jumping  </w:t>
      </w:r>
      <w:r>
        <w:rPr>
          <w:sz w:val="20"/>
          <w:szCs w:val="20"/>
        </w:rPr>
        <w:t xml:space="preserve">   </w:t>
      </w:r>
    </w:p>
    <w:p w:rsidR="003027DB" w:rsidRDefault="00CD723C">
      <w:pPr>
        <w:spacing w:after="0" w:line="240" w:lineRule="auto"/>
        <w:rPr>
          <w:i/>
          <w:sz w:val="20"/>
          <w:szCs w:val="20"/>
        </w:rPr>
      </w:pPr>
      <w:r>
        <w:rPr>
          <w:b/>
          <w:sz w:val="20"/>
          <w:szCs w:val="20"/>
        </w:rPr>
        <w:t xml:space="preserve">       </w:t>
      </w:r>
      <w:proofErr w:type="gramStart"/>
      <w:r>
        <w:rPr>
          <w:b/>
          <w:sz w:val="20"/>
          <w:szCs w:val="20"/>
        </w:rPr>
        <w:t>skip</w:t>
      </w:r>
      <w:proofErr w:type="gramEnd"/>
      <w:r>
        <w:rPr>
          <w:sz w:val="20"/>
          <w:szCs w:val="20"/>
        </w:rPr>
        <w:t xml:space="preserve"> -- </w:t>
      </w:r>
      <w:r>
        <w:rPr>
          <w:i/>
          <w:sz w:val="20"/>
          <w:szCs w:val="20"/>
        </w:rPr>
        <w:t>skipped  skipping</w:t>
      </w:r>
    </w:p>
    <w:p w:rsidR="003027DB" w:rsidRDefault="00CD723C">
      <w:pPr>
        <w:spacing w:after="0" w:line="240" w:lineRule="auto"/>
        <w:rPr>
          <w:sz w:val="20"/>
          <w:szCs w:val="20"/>
        </w:rPr>
      </w:pPr>
      <w:r>
        <w:rPr>
          <w:sz w:val="20"/>
          <w:szCs w:val="20"/>
        </w:rPr>
        <w:t>Look out for verbs with</w:t>
      </w:r>
      <w:r>
        <w:rPr>
          <w:sz w:val="20"/>
          <w:szCs w:val="20"/>
        </w:rPr>
        <w:t xml:space="preserve"> </w:t>
      </w:r>
      <w:proofErr w:type="gramStart"/>
      <w:r>
        <w:rPr>
          <w:sz w:val="20"/>
          <w:szCs w:val="20"/>
        </w:rPr>
        <w:t>different  endings</w:t>
      </w:r>
      <w:proofErr w:type="gramEnd"/>
      <w:r>
        <w:rPr>
          <w:sz w:val="20"/>
          <w:szCs w:val="20"/>
        </w:rPr>
        <w:t xml:space="preserve"> and notice how the root word changes.</w:t>
      </w:r>
    </w:p>
    <w:p w:rsidR="003027DB" w:rsidRDefault="003027DB">
      <w:pPr>
        <w:spacing w:after="0" w:line="240" w:lineRule="auto"/>
        <w:rPr>
          <w:sz w:val="20"/>
          <w:szCs w:val="20"/>
        </w:rPr>
      </w:pPr>
    </w:p>
    <w:p w:rsidR="003027DB" w:rsidRDefault="003027DB">
      <w:pPr>
        <w:spacing w:line="240" w:lineRule="auto"/>
        <w:rPr>
          <w:sz w:val="20"/>
          <w:szCs w:val="20"/>
        </w:rPr>
      </w:pPr>
    </w:p>
    <w:p w:rsidR="003027DB" w:rsidRDefault="003027DB">
      <w:pPr>
        <w:spacing w:after="0" w:line="240" w:lineRule="auto"/>
        <w:rPr>
          <w:sz w:val="20"/>
          <w:szCs w:val="20"/>
        </w:rPr>
      </w:pPr>
    </w:p>
    <w:p w:rsidR="003027DB" w:rsidRDefault="003027DB">
      <w:pPr>
        <w:spacing w:after="0" w:line="240" w:lineRule="auto"/>
        <w:rPr>
          <w:sz w:val="20"/>
          <w:szCs w:val="20"/>
        </w:rPr>
      </w:pPr>
    </w:p>
    <w:p w:rsidR="003027DB" w:rsidRDefault="00CD723C">
      <w:pPr>
        <w:pStyle w:val="Heading1"/>
        <w:rPr>
          <w:sz w:val="20"/>
          <w:szCs w:val="20"/>
        </w:rPr>
      </w:pPr>
      <w:bookmarkStart w:id="5" w:name="_rn3xfkdt5gjz" w:colFirst="0" w:colLast="0"/>
      <w:bookmarkEnd w:id="5"/>
      <w:proofErr w:type="spellStart"/>
      <w:r>
        <w:t>Maths</w:t>
      </w:r>
      <w:proofErr w:type="spellEnd"/>
    </w:p>
    <w:p w:rsidR="003027DB" w:rsidRDefault="00CD723C">
      <w:pPr>
        <w:pStyle w:val="Heading1"/>
        <w:rPr>
          <w:rFonts w:ascii="Calibri" w:eastAsia="Calibri" w:hAnsi="Calibri" w:cs="Calibri"/>
          <w:b w:val="0"/>
          <w:i/>
          <w:color w:val="353744"/>
          <w:sz w:val="20"/>
          <w:szCs w:val="20"/>
        </w:rPr>
      </w:pPr>
      <w:bookmarkStart w:id="6" w:name="_tfgd55q6qzp5" w:colFirst="0" w:colLast="0"/>
      <w:bookmarkEnd w:id="6"/>
      <w:r>
        <w:rPr>
          <w:rFonts w:ascii="Calibri" w:eastAsia="Calibri" w:hAnsi="Calibri" w:cs="Calibri"/>
          <w:b w:val="0"/>
          <w:color w:val="353744"/>
          <w:sz w:val="20"/>
          <w:szCs w:val="20"/>
        </w:rPr>
        <w:t xml:space="preserve">In </w:t>
      </w:r>
      <w:proofErr w:type="spellStart"/>
      <w:r>
        <w:rPr>
          <w:rFonts w:ascii="Calibri" w:eastAsia="Calibri" w:hAnsi="Calibri" w:cs="Calibri"/>
          <w:b w:val="0"/>
          <w:color w:val="353744"/>
          <w:sz w:val="20"/>
          <w:szCs w:val="20"/>
        </w:rPr>
        <w:t>Maths</w:t>
      </w:r>
      <w:proofErr w:type="spellEnd"/>
      <w:r>
        <w:rPr>
          <w:rFonts w:ascii="Calibri" w:eastAsia="Calibri" w:hAnsi="Calibri" w:cs="Calibri"/>
          <w:b w:val="0"/>
          <w:color w:val="353744"/>
          <w:sz w:val="20"/>
          <w:szCs w:val="20"/>
        </w:rPr>
        <w:t xml:space="preserve"> this </w:t>
      </w:r>
      <w:proofErr w:type="gramStart"/>
      <w:r>
        <w:rPr>
          <w:rFonts w:ascii="Calibri" w:eastAsia="Calibri" w:hAnsi="Calibri" w:cs="Calibri"/>
          <w:b w:val="0"/>
          <w:color w:val="353744"/>
          <w:sz w:val="20"/>
          <w:szCs w:val="20"/>
        </w:rPr>
        <w:t>week</w:t>
      </w:r>
      <w:proofErr w:type="gramEnd"/>
      <w:r>
        <w:rPr>
          <w:rFonts w:ascii="Calibri" w:eastAsia="Calibri" w:hAnsi="Calibri" w:cs="Calibri"/>
          <w:b w:val="0"/>
          <w:color w:val="353744"/>
          <w:sz w:val="20"/>
          <w:szCs w:val="20"/>
        </w:rPr>
        <w:t xml:space="preserve"> we have been working on telling the time using an analogue clock.  In order to understand telling the time, children need lots of practice using the language of time (be</w:t>
      </w:r>
      <w:r>
        <w:rPr>
          <w:rFonts w:ascii="Calibri" w:eastAsia="Calibri" w:hAnsi="Calibri" w:cs="Calibri"/>
          <w:b w:val="0"/>
          <w:color w:val="353744"/>
          <w:sz w:val="20"/>
          <w:szCs w:val="20"/>
        </w:rPr>
        <w:t xml:space="preserve">fore, earlier, later, after) as well as developing an understanding of how an analogue clock presents time.  We have focused on </w:t>
      </w:r>
      <w:r>
        <w:rPr>
          <w:rFonts w:ascii="Calibri" w:eastAsia="Calibri" w:hAnsi="Calibri" w:cs="Calibri"/>
          <w:color w:val="353744"/>
          <w:sz w:val="20"/>
          <w:szCs w:val="20"/>
        </w:rPr>
        <w:t>o’clock</w:t>
      </w:r>
      <w:r>
        <w:rPr>
          <w:rFonts w:ascii="Calibri" w:eastAsia="Calibri" w:hAnsi="Calibri" w:cs="Calibri"/>
          <w:b w:val="0"/>
          <w:color w:val="353744"/>
          <w:sz w:val="20"/>
          <w:szCs w:val="20"/>
        </w:rPr>
        <w:t xml:space="preserve"> and </w:t>
      </w:r>
      <w:r>
        <w:rPr>
          <w:rFonts w:ascii="Calibri" w:eastAsia="Calibri" w:hAnsi="Calibri" w:cs="Calibri"/>
          <w:color w:val="353744"/>
          <w:sz w:val="20"/>
          <w:szCs w:val="20"/>
        </w:rPr>
        <w:t>half past.</w:t>
      </w:r>
      <w:r>
        <w:rPr>
          <w:rFonts w:ascii="Calibri" w:eastAsia="Calibri" w:hAnsi="Calibri" w:cs="Calibri"/>
          <w:b w:val="0"/>
          <w:color w:val="353744"/>
          <w:sz w:val="20"/>
          <w:szCs w:val="20"/>
        </w:rPr>
        <w:t xml:space="preserve">  Help your child by pointing out these times on clocks at home, and by noting the sequence of routine events as related to time - e.g. </w:t>
      </w:r>
      <w:proofErr w:type="gramStart"/>
      <w:r>
        <w:rPr>
          <w:rFonts w:ascii="Calibri" w:eastAsia="Calibri" w:hAnsi="Calibri" w:cs="Calibri"/>
          <w:b w:val="0"/>
          <w:i/>
          <w:color w:val="353744"/>
          <w:sz w:val="20"/>
          <w:szCs w:val="20"/>
        </w:rPr>
        <w:t>It</w:t>
      </w:r>
      <w:proofErr w:type="gramEnd"/>
      <w:r>
        <w:rPr>
          <w:rFonts w:ascii="Calibri" w:eastAsia="Calibri" w:hAnsi="Calibri" w:cs="Calibri"/>
          <w:b w:val="0"/>
          <w:i/>
          <w:color w:val="353744"/>
          <w:sz w:val="20"/>
          <w:szCs w:val="20"/>
        </w:rPr>
        <w:t xml:space="preserve"> is half past seven so after your bath you will be going to bed.</w:t>
      </w:r>
    </w:p>
    <w:p w:rsidR="003027DB" w:rsidRDefault="003027DB">
      <w:pPr>
        <w:pStyle w:val="Heading1"/>
      </w:pPr>
      <w:bookmarkStart w:id="7" w:name="_lcjwaidmitlv" w:colFirst="0" w:colLast="0"/>
      <w:bookmarkEnd w:id="7"/>
    </w:p>
    <w:p w:rsidR="003027DB" w:rsidRDefault="00CD723C">
      <w:pPr>
        <w:pStyle w:val="Heading1"/>
      </w:pPr>
      <w:bookmarkStart w:id="8" w:name="_k3s4vlu2hrd6" w:colFirst="0" w:colLast="0"/>
      <w:bookmarkEnd w:id="8"/>
      <w:r>
        <w:t>Other:  Design Technology</w:t>
      </w:r>
    </w:p>
    <w:p w:rsidR="003027DB" w:rsidRDefault="00CD723C">
      <w:pPr>
        <w:rPr>
          <w:rFonts w:ascii="Calibri" w:eastAsia="Calibri" w:hAnsi="Calibri" w:cs="Calibri"/>
          <w:sz w:val="20"/>
          <w:szCs w:val="20"/>
        </w:rPr>
      </w:pPr>
      <w:r>
        <w:rPr>
          <w:rFonts w:ascii="Calibri" w:eastAsia="Calibri" w:hAnsi="Calibri" w:cs="Calibri"/>
          <w:sz w:val="20"/>
          <w:szCs w:val="20"/>
        </w:rPr>
        <w:t>Our Design Technology proj</w:t>
      </w:r>
      <w:r>
        <w:rPr>
          <w:rFonts w:ascii="Calibri" w:eastAsia="Calibri" w:hAnsi="Calibri" w:cs="Calibri"/>
          <w:sz w:val="20"/>
          <w:szCs w:val="20"/>
        </w:rPr>
        <w:t xml:space="preserve">ect continues.  Thank you for your help with this so far.  </w:t>
      </w:r>
    </w:p>
    <w:p w:rsidR="003027DB" w:rsidRDefault="00CD723C">
      <w:pPr>
        <w:rPr>
          <w:rFonts w:ascii="Calibri" w:eastAsia="Calibri" w:hAnsi="Calibri" w:cs="Calibri"/>
          <w:sz w:val="20"/>
          <w:szCs w:val="20"/>
        </w:rPr>
      </w:pPr>
      <w:r>
        <w:rPr>
          <w:rFonts w:ascii="Calibri" w:eastAsia="Calibri" w:hAnsi="Calibri" w:cs="Calibri"/>
          <w:b/>
          <w:sz w:val="20"/>
          <w:szCs w:val="20"/>
        </w:rPr>
        <w:t>Wednesday 3rd July</w:t>
      </w:r>
      <w:r>
        <w:rPr>
          <w:rFonts w:ascii="Calibri" w:eastAsia="Calibri" w:hAnsi="Calibri" w:cs="Calibri"/>
          <w:sz w:val="20"/>
          <w:szCs w:val="20"/>
        </w:rPr>
        <w:t xml:space="preserve">—children made their salads </w:t>
      </w:r>
      <w:proofErr w:type="gramStart"/>
      <w:r>
        <w:rPr>
          <w:rFonts w:ascii="Calibri" w:eastAsia="Calibri" w:hAnsi="Calibri" w:cs="Calibri"/>
          <w:sz w:val="20"/>
          <w:szCs w:val="20"/>
        </w:rPr>
        <w:t>and</w:t>
      </w:r>
      <w:proofErr w:type="gramEnd"/>
      <w:r>
        <w:rPr>
          <w:rFonts w:ascii="Calibri" w:eastAsia="Calibri" w:hAnsi="Calibri" w:cs="Calibri"/>
          <w:sz w:val="20"/>
          <w:szCs w:val="20"/>
        </w:rPr>
        <w:t xml:space="preserve"> took them home.  They also brought home a ‘feedback’ questionnaire that they should have completed with you while you tried their salads.  (This </w:t>
      </w:r>
      <w:proofErr w:type="gramStart"/>
      <w:r>
        <w:rPr>
          <w:rFonts w:ascii="Calibri" w:eastAsia="Calibri" w:hAnsi="Calibri" w:cs="Calibri"/>
          <w:sz w:val="20"/>
          <w:szCs w:val="20"/>
        </w:rPr>
        <w:t>w</w:t>
      </w:r>
      <w:r>
        <w:rPr>
          <w:rFonts w:ascii="Calibri" w:eastAsia="Calibri" w:hAnsi="Calibri" w:cs="Calibri"/>
          <w:sz w:val="20"/>
          <w:szCs w:val="20"/>
        </w:rPr>
        <w:t>as copied</w:t>
      </w:r>
      <w:proofErr w:type="gramEnd"/>
      <w:r>
        <w:rPr>
          <w:rFonts w:ascii="Calibri" w:eastAsia="Calibri" w:hAnsi="Calibri" w:cs="Calibri"/>
          <w:sz w:val="20"/>
          <w:szCs w:val="20"/>
        </w:rPr>
        <w:t xml:space="preserve"> onto pale yellow paper)</w:t>
      </w:r>
    </w:p>
    <w:p w:rsidR="003027DB" w:rsidRDefault="00CD723C">
      <w:pPr>
        <w:rPr>
          <w:rFonts w:ascii="Calibri" w:eastAsia="Calibri" w:hAnsi="Calibri" w:cs="Calibri"/>
          <w:sz w:val="20"/>
          <w:szCs w:val="20"/>
        </w:rPr>
      </w:pPr>
      <w:r>
        <w:rPr>
          <w:rFonts w:ascii="Calibri" w:eastAsia="Calibri" w:hAnsi="Calibri" w:cs="Calibri"/>
          <w:b/>
          <w:sz w:val="20"/>
          <w:szCs w:val="20"/>
        </w:rPr>
        <w:t>Monday 8th July</w:t>
      </w:r>
      <w:r>
        <w:rPr>
          <w:rFonts w:ascii="Calibri" w:eastAsia="Calibri" w:hAnsi="Calibri" w:cs="Calibri"/>
          <w:sz w:val="20"/>
          <w:szCs w:val="20"/>
        </w:rPr>
        <w:t xml:space="preserve">— </w:t>
      </w:r>
      <w:proofErr w:type="gramStart"/>
      <w:r>
        <w:rPr>
          <w:rFonts w:ascii="Calibri" w:eastAsia="Calibri" w:hAnsi="Calibri" w:cs="Calibri"/>
          <w:sz w:val="20"/>
          <w:szCs w:val="20"/>
        </w:rPr>
        <w:t>Please</w:t>
      </w:r>
      <w:proofErr w:type="gramEnd"/>
      <w:r>
        <w:rPr>
          <w:rFonts w:ascii="Calibri" w:eastAsia="Calibri" w:hAnsi="Calibri" w:cs="Calibri"/>
          <w:sz w:val="20"/>
          <w:szCs w:val="20"/>
        </w:rPr>
        <w:t xml:space="preserve"> return feedback forms to school by today. Children will be writing up their evaluations based on your feedback today.</w:t>
      </w:r>
    </w:p>
    <w:p w:rsidR="003027DB" w:rsidRDefault="003027DB">
      <w:pPr>
        <w:rPr>
          <w:rFonts w:ascii="Calibri" w:eastAsia="Calibri" w:hAnsi="Calibri" w:cs="Calibri"/>
          <w:sz w:val="20"/>
          <w:szCs w:val="20"/>
        </w:rPr>
      </w:pPr>
    </w:p>
    <w:p w:rsidR="003027DB" w:rsidRDefault="00CD723C">
      <w:pPr>
        <w:rPr>
          <w:rFonts w:ascii="Calibri" w:eastAsia="Calibri" w:hAnsi="Calibri" w:cs="Calibri"/>
          <w:b/>
          <w:i/>
          <w:sz w:val="20"/>
          <w:szCs w:val="20"/>
        </w:rPr>
      </w:pPr>
      <w:r>
        <w:rPr>
          <w:rFonts w:ascii="Calibri" w:eastAsia="Calibri" w:hAnsi="Calibri" w:cs="Calibri"/>
          <w:b/>
          <w:i/>
          <w:sz w:val="20"/>
          <w:szCs w:val="20"/>
        </w:rPr>
        <w:t xml:space="preserve">Remember:  Annual Reports come home on Friday </w:t>
      </w:r>
      <w:proofErr w:type="gramStart"/>
      <w:r>
        <w:rPr>
          <w:rFonts w:ascii="Calibri" w:eastAsia="Calibri" w:hAnsi="Calibri" w:cs="Calibri"/>
          <w:b/>
          <w:i/>
          <w:sz w:val="20"/>
          <w:szCs w:val="20"/>
        </w:rPr>
        <w:t>5th</w:t>
      </w:r>
      <w:proofErr w:type="gramEnd"/>
      <w:r>
        <w:rPr>
          <w:rFonts w:ascii="Calibri" w:eastAsia="Calibri" w:hAnsi="Calibri" w:cs="Calibri"/>
          <w:b/>
          <w:i/>
          <w:sz w:val="20"/>
          <w:szCs w:val="20"/>
        </w:rPr>
        <w:t xml:space="preserve"> July, so look out for a big b</w:t>
      </w:r>
      <w:r>
        <w:rPr>
          <w:rFonts w:ascii="Calibri" w:eastAsia="Calibri" w:hAnsi="Calibri" w:cs="Calibri"/>
          <w:b/>
          <w:i/>
          <w:sz w:val="20"/>
          <w:szCs w:val="20"/>
        </w:rPr>
        <w:t>rown envelope tomorrow.</w:t>
      </w:r>
    </w:p>
    <w:p w:rsidR="003027DB" w:rsidRDefault="00CD723C">
      <w:pPr>
        <w:spacing w:line="240" w:lineRule="auto"/>
        <w:rPr>
          <w:rFonts w:ascii="Calibri" w:eastAsia="Calibri" w:hAnsi="Calibri" w:cs="Calibri"/>
          <w:sz w:val="20"/>
          <w:szCs w:val="20"/>
        </w:rPr>
      </w:pPr>
      <w:r>
        <w:rPr>
          <w:b/>
        </w:rPr>
        <w:t>Comments from parents (if any)</w:t>
      </w:r>
    </w:p>
    <w:sectPr w:rsidR="003027DB">
      <w:headerReference w:type="default" r:id="rId7"/>
      <w:footerReference w:type="default" r:id="rId8"/>
      <w:pgSz w:w="12240" w:h="15840"/>
      <w:pgMar w:top="1440" w:right="1440" w:bottom="1440" w:left="1440" w:header="283" w:footer="283" w:gutter="0"/>
      <w:pgNumType w:start="1"/>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723C">
      <w:pPr>
        <w:spacing w:after="0" w:line="240" w:lineRule="auto"/>
      </w:pPr>
      <w:r>
        <w:separator/>
      </w:r>
    </w:p>
  </w:endnote>
  <w:endnote w:type="continuationSeparator" w:id="0">
    <w:p w:rsidR="00000000" w:rsidRDefault="00CD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DB" w:rsidRDefault="003027DB">
    <w:pPr>
      <w:pBdr>
        <w:top w:val="nil"/>
        <w:left w:val="nil"/>
        <w:bottom w:val="nil"/>
        <w:right w:val="nil"/>
        <w:between w:val="nil"/>
      </w:pBdr>
      <w:spacing w:after="0" w:line="3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723C">
      <w:pPr>
        <w:spacing w:after="0" w:line="240" w:lineRule="auto"/>
      </w:pPr>
      <w:r>
        <w:separator/>
      </w:r>
    </w:p>
  </w:footnote>
  <w:footnote w:type="continuationSeparator" w:id="0">
    <w:p w:rsidR="00000000" w:rsidRDefault="00CD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DB" w:rsidRDefault="003027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DB"/>
    <w:rsid w:val="003027DB"/>
    <w:rsid w:val="00CD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7288B-6FD3-422B-8E89-9BD3870E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 w:eastAsia="en-GB" w:bidi="ar-SA"/>
      </w:rPr>
    </w:rPrDefault>
    <w:pPrDefault>
      <w:pPr>
        <w:spacing w:after="3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outlineLvl w:val="0"/>
    </w:pPr>
    <w:rPr>
      <w:b/>
      <w:color w:val="00AB44"/>
      <w:sz w:val="28"/>
      <w:szCs w:val="28"/>
    </w:rPr>
  </w:style>
  <w:style w:type="paragraph" w:styleId="Heading2">
    <w:name w:val="heading 2"/>
    <w:basedOn w:val="Normal"/>
    <w:next w:val="Normal"/>
    <w:pPr>
      <w:keepNext/>
      <w:keepLines/>
      <w:spacing w:before="320" w:after="0" w:line="240" w:lineRule="auto"/>
      <w:outlineLvl w:val="1"/>
    </w:pPr>
    <w:rPr>
      <w:b/>
      <w:sz w:val="26"/>
      <w:szCs w:val="26"/>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color w:val="00AB44"/>
      <w:sz w:val="96"/>
      <w:szCs w:val="96"/>
    </w:rPr>
  </w:style>
  <w:style w:type="paragraph" w:styleId="Subtitle">
    <w:name w:val="Subtitle"/>
    <w:basedOn w:val="Normal"/>
    <w:next w:val="Normal"/>
    <w:pPr>
      <w:keepNext/>
      <w:keepLines/>
    </w:pPr>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kkowalska</dc:creator>
  <cp:lastModifiedBy>kkowalska</cp:lastModifiedBy>
  <cp:revision>2</cp:revision>
  <dcterms:created xsi:type="dcterms:W3CDTF">2019-07-09T16:37:00Z</dcterms:created>
  <dcterms:modified xsi:type="dcterms:W3CDTF">2019-07-09T16:37:00Z</dcterms:modified>
</cp:coreProperties>
</file>